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666B7" w14:textId="77777777" w:rsidR="00F6546B" w:rsidRPr="00E20A6F" w:rsidRDefault="00F6546B" w:rsidP="00F65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14:paraId="017F6269" w14:textId="77777777" w:rsidR="00510321" w:rsidRDefault="00F6546B" w:rsidP="0036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Правительства Камчатского края </w:t>
      </w:r>
    </w:p>
    <w:p w14:paraId="0EEF0727" w14:textId="77777777" w:rsidR="00F6546B" w:rsidRPr="00E20A6F" w:rsidRDefault="00F6546B" w:rsidP="0036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7D8C" w:rsidRP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согласования назначения должностных лиц исполнительно-распорядительных органов (местных администраций) муниципальных районов, муниципальных и городских округов в Камчатском крае, осуществляющих муниципальное управление в сфере образования</w:t>
      </w: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2F20EB5" w14:textId="77777777" w:rsidR="00F6546B" w:rsidRPr="003626C1" w:rsidRDefault="00F6546B" w:rsidP="00F65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AE2D3" w14:textId="77777777" w:rsidR="00507D8C" w:rsidRPr="00E20A6F" w:rsidRDefault="00F6546B" w:rsidP="00507D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20A6F">
        <w:rPr>
          <w:rFonts w:ascii="Times New Roman" w:eastAsia="Times New Roman" w:hAnsi="Times New Roman" w:cs="Arial"/>
          <w:sz w:val="28"/>
          <w:szCs w:val="28"/>
          <w:lang w:eastAsia="ru-RU"/>
        </w:rPr>
        <w:t>Настоящий проект постановления Правительства Камчатского края разработан в</w:t>
      </w:r>
      <w:r w:rsidR="00507D8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соответствии с частью 1</w:t>
      </w:r>
      <w:r w:rsidR="00507D8C">
        <w:rPr>
          <w:rFonts w:ascii="Times New Roman" w:eastAsia="Times New Roman" w:hAnsi="Times New Roman" w:cs="Arial"/>
          <w:sz w:val="28"/>
          <w:szCs w:val="28"/>
          <w:vertAlign w:val="superscript"/>
          <w:lang w:eastAsia="ru-RU"/>
        </w:rPr>
        <w:t>1</w:t>
      </w:r>
      <w:r w:rsidR="00507D8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статьи 8 Федерального закона от 29.12.2012 № 273-ФЗ «Об образовании в Российской Федерации», а также с приказом </w:t>
      </w:r>
      <w:r w:rsidR="00507D8C">
        <w:rPr>
          <w:rFonts w:ascii="Times New Roman" w:hAnsi="Times New Roman" w:cs="Times New Roman"/>
          <w:sz w:val="28"/>
          <w:szCs w:val="28"/>
        </w:rPr>
        <w:t>Минпросвещения России от 18.05.2020 № 241 «О Комиссии Министерства просвещения Российской Федерации по вопросам рассмотрения кандидатур на должность руководителей органов исполнительной власти субъектов Российской Федерации, осуществляющих государственное управление в сфере образования» в целях установления Порядка с</w:t>
      </w:r>
      <w:r w:rsidR="00507D8C" w:rsidRP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огласования назначения должностных лиц исполнительно-распорядительных органов (местных администраций) муниципальных районов, муниципальных и городских округов в Камчатском крае, осуществляющих муниципальное управление в сфере образования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4C892A" w14:textId="77777777" w:rsidR="00E2344C" w:rsidRPr="00616FF9" w:rsidRDefault="00E2344C" w:rsidP="00507D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7377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случае принятия данного постановления Правительства Камчатского края </w:t>
      </w:r>
      <w:r w:rsidR="00507D8C" w:rsidRPr="0007377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выделение </w:t>
      </w:r>
      <w:r w:rsidR="00507D8C">
        <w:rPr>
          <w:rFonts w:ascii="Times New Roman" w:eastAsia="Times New Roman" w:hAnsi="Times New Roman" w:cs="Arial"/>
          <w:sz w:val="28"/>
          <w:szCs w:val="28"/>
          <w:lang w:eastAsia="ru-RU"/>
        </w:rPr>
        <w:t>дополнительных средств краевого бюджета не потребуется</w:t>
      </w:r>
      <w:r w:rsidR="00616FF9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2E36F48D" w14:textId="1ED95093" w:rsidR="00C20689" w:rsidRPr="00C20689" w:rsidRDefault="00C20689" w:rsidP="00507D8C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«Интернет» для обеспечения возможности проведения независимой антикоррупционной экспертизы в срок с 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«</w:t>
      </w:r>
      <w:r w:rsidR="000E43ED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ию</w:t>
      </w:r>
      <w:r w:rsidR="000E43E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1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E43E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07D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 w:rsidR="005B6A9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1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1032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206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5090C1" w14:textId="77777777" w:rsidR="00F6546B" w:rsidRDefault="00F6546B" w:rsidP="00507D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  <w:r w:rsidRPr="00E20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14:paraId="66CDF32F" w14:textId="77777777" w:rsidR="00EE03F1" w:rsidRDefault="00EE03F1" w:rsidP="00507D8C">
      <w:pPr>
        <w:spacing w:line="240" w:lineRule="auto"/>
      </w:pPr>
    </w:p>
    <w:sectPr w:rsidR="00EE0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708"/>
    <w:rsid w:val="000E43ED"/>
    <w:rsid w:val="001D1336"/>
    <w:rsid w:val="003626C1"/>
    <w:rsid w:val="00507D8C"/>
    <w:rsid w:val="00510321"/>
    <w:rsid w:val="005B6A9C"/>
    <w:rsid w:val="00616FF9"/>
    <w:rsid w:val="0080418F"/>
    <w:rsid w:val="008E1708"/>
    <w:rsid w:val="008E4538"/>
    <w:rsid w:val="00920F7E"/>
    <w:rsid w:val="00C20689"/>
    <w:rsid w:val="00E2344C"/>
    <w:rsid w:val="00EE03F1"/>
    <w:rsid w:val="00F0154A"/>
    <w:rsid w:val="00F6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002E"/>
  <w15:docId w15:val="{B73A53DF-E755-42E7-B3F8-1D5D0F98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4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Дмитрий Мельник</cp:lastModifiedBy>
  <cp:revision>6</cp:revision>
  <cp:lastPrinted>2020-06-18T04:59:00Z</cp:lastPrinted>
  <dcterms:created xsi:type="dcterms:W3CDTF">2020-06-21T22:19:00Z</dcterms:created>
  <dcterms:modified xsi:type="dcterms:W3CDTF">2020-07-02T21:16:00Z</dcterms:modified>
</cp:coreProperties>
</file>